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2B695">
      <w:pPr>
        <w:pStyle w:val="4"/>
        <w:jc w:val="left"/>
        <w:rPr>
          <w:rFonts w:hint="default" w:ascii="Times New Roman" w:hAnsi="Times New Roman" w:eastAsia="黑体"/>
          <w:color w:val="auto"/>
          <w:sz w:val="30"/>
          <w:szCs w:val="30"/>
          <w:lang w:val="en-US"/>
        </w:rPr>
      </w:pPr>
      <w:r>
        <w:rPr>
          <w:rFonts w:ascii="Times New Roman" w:hAnsi="Times New Roman" w:eastAsia="黑体"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/>
          <w:color w:val="auto"/>
          <w:sz w:val="30"/>
          <w:szCs w:val="30"/>
          <w:lang w:val="en-US" w:eastAsia="zh-CN"/>
        </w:rPr>
        <w:t>5-2</w:t>
      </w:r>
    </w:p>
    <w:p w14:paraId="1E2D2AE4">
      <w:pPr>
        <w:spacing w:line="360" w:lineRule="auto"/>
        <w:jc w:val="left"/>
        <w:rPr>
          <w:b/>
          <w:bCs/>
          <w:color w:val="auto"/>
          <w:sz w:val="28"/>
          <w:szCs w:val="28"/>
        </w:rPr>
      </w:pPr>
    </w:p>
    <w:p w14:paraId="7555E668">
      <w:pPr>
        <w:rPr>
          <w:rFonts w:eastAsia="黑体"/>
          <w:bCs/>
          <w:color w:val="auto"/>
          <w:sz w:val="32"/>
          <w:szCs w:val="32"/>
        </w:rPr>
      </w:pPr>
    </w:p>
    <w:p w14:paraId="3E68E98B">
      <w:pPr>
        <w:spacing w:line="360" w:lineRule="auto"/>
        <w:ind w:firstLine="560" w:firstLineChars="200"/>
        <w:jc w:val="left"/>
        <w:rPr>
          <w:b/>
          <w:bCs/>
          <w:color w:val="auto"/>
          <w:sz w:val="28"/>
          <w:szCs w:val="28"/>
        </w:rPr>
      </w:pPr>
    </w:p>
    <w:p w14:paraId="6E3E7941">
      <w:pPr>
        <w:spacing w:line="360" w:lineRule="auto"/>
        <w:ind w:firstLine="560" w:firstLineChars="200"/>
        <w:jc w:val="left"/>
        <w:rPr>
          <w:color w:val="auto"/>
          <w:sz w:val="28"/>
          <w:szCs w:val="28"/>
        </w:rPr>
      </w:pPr>
    </w:p>
    <w:p w14:paraId="1C3A16CA">
      <w:pPr>
        <w:tabs>
          <w:tab w:val="left" w:pos="7080"/>
        </w:tabs>
        <w:snapToGrid w:val="0"/>
        <w:spacing w:before="312" w:beforeLines="100" w:after="312" w:afterLines="100" w:line="360" w:lineRule="auto"/>
        <w:jc w:val="center"/>
        <w:rPr>
          <w:rFonts w:eastAsia="方正小标宋_GBK"/>
          <w:color w:val="auto"/>
          <w:spacing w:val="140"/>
          <w:sz w:val="72"/>
          <w:szCs w:val="72"/>
        </w:rPr>
      </w:pPr>
      <w:bookmarkStart w:id="0" w:name="_GoBack"/>
      <w:r>
        <w:rPr>
          <w:rFonts w:eastAsia="方正小标宋_GBK"/>
          <w:color w:val="auto"/>
          <w:spacing w:val="140"/>
          <w:sz w:val="72"/>
          <w:szCs w:val="72"/>
        </w:rPr>
        <w:t>采矿许可申请书</w:t>
      </w:r>
      <w:bookmarkEnd w:id="0"/>
    </w:p>
    <w:p w14:paraId="466EF424">
      <w:pPr>
        <w:spacing w:line="360" w:lineRule="auto"/>
        <w:ind w:firstLine="560" w:firstLineChars="200"/>
        <w:jc w:val="left"/>
        <w:rPr>
          <w:b/>
          <w:bCs/>
          <w:color w:val="auto"/>
          <w:sz w:val="28"/>
          <w:szCs w:val="28"/>
        </w:rPr>
      </w:pPr>
    </w:p>
    <w:p w14:paraId="74CAD141">
      <w:pPr>
        <w:spacing w:line="360" w:lineRule="auto"/>
        <w:ind w:firstLine="560" w:firstLineChars="200"/>
        <w:jc w:val="left"/>
        <w:rPr>
          <w:b/>
          <w:bCs/>
          <w:color w:val="auto"/>
          <w:sz w:val="28"/>
          <w:szCs w:val="28"/>
        </w:rPr>
      </w:pPr>
    </w:p>
    <w:p w14:paraId="10F1C1FC">
      <w:pPr>
        <w:spacing w:line="360" w:lineRule="auto"/>
        <w:ind w:firstLine="560" w:firstLineChars="200"/>
        <w:jc w:val="left"/>
        <w:rPr>
          <w:b/>
          <w:bCs/>
          <w:color w:val="auto"/>
          <w:sz w:val="28"/>
          <w:szCs w:val="28"/>
        </w:rPr>
      </w:pPr>
    </w:p>
    <w:p w14:paraId="682EC14D">
      <w:pPr>
        <w:spacing w:line="360" w:lineRule="auto"/>
        <w:ind w:firstLine="560" w:firstLineChars="200"/>
        <w:jc w:val="left"/>
        <w:rPr>
          <w:b/>
          <w:bCs/>
          <w:color w:val="auto"/>
          <w:sz w:val="28"/>
          <w:szCs w:val="28"/>
        </w:rPr>
      </w:pPr>
    </w:p>
    <w:p w14:paraId="2F0CB10A">
      <w:pPr>
        <w:spacing w:line="360" w:lineRule="auto"/>
        <w:ind w:firstLine="560" w:firstLineChars="200"/>
        <w:jc w:val="left"/>
        <w:rPr>
          <w:b/>
          <w:bCs/>
          <w:color w:val="auto"/>
          <w:sz w:val="28"/>
          <w:szCs w:val="28"/>
        </w:rPr>
      </w:pPr>
    </w:p>
    <w:p w14:paraId="661987F1">
      <w:pPr>
        <w:spacing w:line="360" w:lineRule="auto"/>
        <w:ind w:firstLine="560" w:firstLineChars="200"/>
        <w:jc w:val="left"/>
        <w:rPr>
          <w:b/>
          <w:bCs/>
          <w:color w:val="auto"/>
          <w:sz w:val="28"/>
          <w:szCs w:val="28"/>
        </w:rPr>
      </w:pPr>
    </w:p>
    <w:p w14:paraId="24306E4A">
      <w:pPr>
        <w:spacing w:line="360" w:lineRule="auto"/>
        <w:ind w:firstLine="560" w:firstLineChars="200"/>
        <w:jc w:val="left"/>
        <w:rPr>
          <w:b/>
          <w:bCs/>
          <w:color w:val="auto"/>
          <w:sz w:val="28"/>
          <w:szCs w:val="28"/>
        </w:rPr>
      </w:pPr>
    </w:p>
    <w:p w14:paraId="39DC2872">
      <w:pPr>
        <w:spacing w:line="360" w:lineRule="auto"/>
        <w:ind w:firstLine="397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矿 山 名 称:</w:t>
      </w:r>
      <w:r>
        <w:rPr>
          <w:rFonts w:hint="eastAsia" w:ascii="仿宋_GB2312" w:hAnsi="仿宋_GB2312" w:eastAsia="仿宋_GB2312" w:cs="仿宋_GB2312"/>
          <w:b/>
          <w:color w:val="auto"/>
          <w:spacing w:val="40"/>
          <w:sz w:val="32"/>
          <w:szCs w:val="32"/>
          <w:u w:val="single"/>
        </w:rPr>
        <w:t xml:space="preserve">                          </w:t>
      </w:r>
    </w:p>
    <w:p w14:paraId="70FE36E4">
      <w:pPr>
        <w:spacing w:line="360" w:lineRule="auto"/>
        <w:ind w:firstLine="397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pacing w:val="40"/>
          <w:sz w:val="32"/>
          <w:szCs w:val="32"/>
        </w:rPr>
        <w:t>申 请 人:</w:t>
      </w:r>
      <w:r>
        <w:rPr>
          <w:rFonts w:hint="eastAsia" w:ascii="仿宋_GB2312" w:hAnsi="仿宋_GB2312" w:eastAsia="仿宋_GB2312" w:cs="仿宋_GB2312"/>
          <w:b/>
          <w:color w:val="auto"/>
          <w:spacing w:val="4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>（签章）</w:t>
      </w:r>
    </w:p>
    <w:p w14:paraId="5C093BC0">
      <w:pPr>
        <w:spacing w:line="360" w:lineRule="auto"/>
        <w:ind w:firstLine="397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填 表 时 间:</w:t>
      </w:r>
      <w:r>
        <w:rPr>
          <w:rFonts w:hint="eastAsia" w:ascii="仿宋_GB2312" w:hAnsi="仿宋_GB2312" w:eastAsia="仿宋_GB2312" w:cs="仿宋_GB2312"/>
          <w:b/>
          <w:color w:val="auto"/>
          <w:spacing w:val="40"/>
          <w:sz w:val="32"/>
          <w:szCs w:val="32"/>
          <w:u w:val="single"/>
        </w:rPr>
        <w:t xml:space="preserve">                          </w:t>
      </w:r>
    </w:p>
    <w:p w14:paraId="28908544">
      <w:pPr>
        <w:spacing w:line="360" w:lineRule="auto"/>
        <w:ind w:firstLine="397"/>
        <w:rPr>
          <w:rFonts w:eastAsia="仿宋_GB2312"/>
          <w:b/>
          <w:color w:val="auto"/>
          <w:sz w:val="30"/>
          <w:szCs w:val="30"/>
        </w:rPr>
      </w:pPr>
    </w:p>
    <w:p w14:paraId="579D4A58">
      <w:pPr>
        <w:tabs>
          <w:tab w:val="left" w:pos="864"/>
        </w:tabs>
        <w:spacing w:line="360" w:lineRule="auto"/>
        <w:jc w:val="center"/>
        <w:rPr>
          <w:rFonts w:eastAsia="方正小标宋简体"/>
          <w:color w:val="auto"/>
          <w:sz w:val="36"/>
          <w:szCs w:val="36"/>
        </w:rPr>
      </w:pPr>
      <w:r>
        <w:rPr>
          <w:rFonts w:eastAsia="方正小标宋简体"/>
          <w:color w:val="auto"/>
          <w:sz w:val="36"/>
          <w:szCs w:val="36"/>
        </w:rPr>
        <w:br w:type="page"/>
      </w:r>
      <w:r>
        <w:rPr>
          <w:rFonts w:eastAsia="方正小标宋简体"/>
          <w:color w:val="auto"/>
          <w:sz w:val="36"/>
          <w:szCs w:val="36"/>
        </w:rPr>
        <w:t>填  表  说  明</w:t>
      </w:r>
    </w:p>
    <w:p w14:paraId="5B74B921">
      <w:pPr>
        <w:adjustRightInd w:val="0"/>
        <w:snapToGrid w:val="0"/>
        <w:spacing w:line="560" w:lineRule="exact"/>
        <w:ind w:firstLine="600" w:firstLineChars="200"/>
        <w:rPr>
          <w:rFonts w:hint="eastAsia"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ab/>
      </w:r>
      <w:r>
        <w:rPr>
          <w:rFonts w:hint="eastAsia" w:eastAsia="仿宋_GB2312"/>
          <w:color w:val="auto"/>
          <w:sz w:val="30"/>
          <w:szCs w:val="30"/>
        </w:rPr>
        <w:t xml:space="preserve"> </w:t>
      </w:r>
    </w:p>
    <w:p w14:paraId="5D9BB642"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1.申请人：</w:t>
      </w:r>
      <w:r>
        <w:rPr>
          <w:rFonts w:ascii="Times New Roman" w:hAnsi="Times New Roman" w:eastAsia="仿宋_GB2312"/>
          <w:color w:val="auto"/>
          <w:sz w:val="30"/>
          <w:szCs w:val="30"/>
        </w:rPr>
        <w:t xml:space="preserve">填写申请采矿权申请人法人单位。 </w:t>
      </w:r>
    </w:p>
    <w:p w14:paraId="329D783F"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2.矿山名称：</w:t>
      </w:r>
      <w:r>
        <w:rPr>
          <w:rFonts w:ascii="Times New Roman" w:hAnsi="Times New Roman" w:eastAsia="仿宋_GB2312"/>
          <w:color w:val="auto"/>
          <w:sz w:val="30"/>
          <w:szCs w:val="30"/>
        </w:rPr>
        <w:t>已取得采矿权的应与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不动产权证书（采矿权）</w:t>
      </w:r>
      <w:r>
        <w:rPr>
          <w:rFonts w:ascii="Times New Roman" w:hAnsi="Times New Roman" w:eastAsia="仿宋_GB2312"/>
          <w:color w:val="auto"/>
          <w:sz w:val="30"/>
          <w:szCs w:val="30"/>
        </w:rPr>
        <w:t>或采矿许可证载的矿山名称一致，与采矿权登记申请一并提交的，与采矿权登记申请书填写的矿山名称一致。</w:t>
      </w:r>
    </w:p>
    <w:p w14:paraId="29F45D03">
      <w:pPr>
        <w:spacing w:line="560" w:lineRule="exact"/>
        <w:ind w:firstLine="602" w:firstLineChars="200"/>
        <w:rPr>
          <w:rFonts w:ascii="Times New Roman" w:hAnsi="Times New Roman" w:eastAsia="仿宋_GB2312"/>
          <w:bCs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3.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填表时间：</w:t>
      </w:r>
      <w:r>
        <w:rPr>
          <w:rFonts w:ascii="Times New Roman" w:hAnsi="Times New Roman" w:eastAsia="仿宋_GB2312"/>
          <w:color w:val="auto"/>
          <w:sz w:val="30"/>
          <w:szCs w:val="30"/>
        </w:rPr>
        <w:t>申请人</w:t>
      </w:r>
      <w:r>
        <w:rPr>
          <w:rFonts w:ascii="Times New Roman" w:hAnsi="Times New Roman" w:eastAsia="仿宋_GB2312"/>
          <w:bCs/>
          <w:color w:val="auto"/>
          <w:sz w:val="30"/>
          <w:szCs w:val="30"/>
        </w:rPr>
        <w:t>填写表格的时间。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</w:t>
      </w:r>
    </w:p>
    <w:p w14:paraId="2F3EA2FB"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</w:rPr>
        <w:t>4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.统一社会信用代码：</w:t>
      </w:r>
      <w:r>
        <w:rPr>
          <w:rFonts w:ascii="Times New Roman" w:hAnsi="Times New Roman" w:eastAsia="仿宋_GB2312"/>
          <w:color w:val="auto"/>
          <w:sz w:val="30"/>
          <w:szCs w:val="30"/>
        </w:rPr>
        <w:t xml:space="preserve">填写申请人统一社会信用代码或组织机构代码，应与营业执照证载一致。 </w:t>
      </w:r>
    </w:p>
    <w:p w14:paraId="74F07598"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</w:rPr>
        <w:t>5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.企业类型：</w:t>
      </w:r>
      <w:r>
        <w:rPr>
          <w:rFonts w:ascii="Times New Roman" w:hAnsi="Times New Roman" w:eastAsia="仿宋_GB2312"/>
          <w:color w:val="auto"/>
          <w:sz w:val="30"/>
          <w:szCs w:val="30"/>
        </w:rPr>
        <w:t xml:space="preserve">企业法人根据营业执照证载的类型填写。 </w:t>
      </w:r>
    </w:p>
    <w:p w14:paraId="389A294F"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</w:rPr>
        <w:t>6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.单位地址：</w:t>
      </w:r>
      <w:r>
        <w:rPr>
          <w:rFonts w:ascii="Times New Roman" w:hAnsi="Times New Roman" w:eastAsia="仿宋_GB2312"/>
          <w:color w:val="auto"/>
          <w:sz w:val="30"/>
          <w:szCs w:val="30"/>
        </w:rPr>
        <w:t xml:space="preserve">按采矿权申请人注册地址填写。 </w:t>
      </w:r>
    </w:p>
    <w:p w14:paraId="3851B3EC"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</w:rPr>
        <w:t>7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.矿山地址：</w:t>
      </w:r>
      <w:r>
        <w:rPr>
          <w:rFonts w:ascii="Times New Roman" w:hAnsi="Times New Roman" w:eastAsia="仿宋_GB2312"/>
          <w:color w:val="auto"/>
          <w:sz w:val="30"/>
          <w:szCs w:val="30"/>
        </w:rPr>
        <w:t>按照矿山地理位置填写，要明确到市、县。</w:t>
      </w:r>
    </w:p>
    <w:p w14:paraId="7BF0BAD4">
      <w:pPr>
        <w:adjustRightInd w:val="0"/>
        <w:snapToGrid w:val="0"/>
        <w:spacing w:line="560" w:lineRule="exact"/>
        <w:ind w:firstLine="602" w:firstLineChars="200"/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</w:rPr>
        <w:t>8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  <w:lang w:eastAsia="zh-CN"/>
        </w:rPr>
        <w:t>本次申请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开采主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矿种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、共伴生矿种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：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与</w:t>
      </w: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经评审通过的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开采方案或原开发利用方案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中确定的开采主矿种、共伴生矿种一致。</w:t>
      </w:r>
    </w:p>
    <w:p w14:paraId="3A2F3956"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lang w:val="en-US" w:eastAsia="zh-CN"/>
        </w:rPr>
        <w:t>9.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首次申请采矿许可矿业权情况：</w:t>
      </w:r>
      <w:r>
        <w:rPr>
          <w:rFonts w:ascii="Times New Roman" w:hAnsi="Times New Roman" w:eastAsia="仿宋_GB2312"/>
          <w:color w:val="auto"/>
          <w:sz w:val="30"/>
          <w:szCs w:val="30"/>
        </w:rPr>
        <w:t>探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矿权</w:t>
      </w:r>
      <w:r>
        <w:rPr>
          <w:rFonts w:ascii="Times New Roman" w:hAnsi="Times New Roman" w:eastAsia="仿宋_GB2312"/>
          <w:color w:val="auto"/>
          <w:sz w:val="30"/>
          <w:szCs w:val="30"/>
        </w:rPr>
        <w:t>转采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矿权</w:t>
      </w:r>
      <w:r>
        <w:rPr>
          <w:rFonts w:ascii="Times New Roman" w:hAnsi="Times New Roman" w:eastAsia="仿宋_GB2312"/>
          <w:color w:val="auto"/>
          <w:sz w:val="30"/>
          <w:szCs w:val="30"/>
        </w:rPr>
        <w:t>的，填报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不动产权证书（探矿权）证号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或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不动产权证书（采矿权）证号</w:t>
      </w:r>
      <w:r>
        <w:rPr>
          <w:rFonts w:ascii="Times New Roman" w:hAnsi="Times New Roman" w:eastAsia="仿宋_GB2312"/>
          <w:color w:val="auto"/>
          <w:sz w:val="30"/>
          <w:szCs w:val="30"/>
        </w:rPr>
        <w:t>；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直接</w:t>
      </w:r>
      <w:r>
        <w:rPr>
          <w:rFonts w:ascii="Times New Roman" w:hAnsi="Times New Roman" w:eastAsia="仿宋_GB2312"/>
          <w:color w:val="auto"/>
          <w:sz w:val="30"/>
          <w:szCs w:val="30"/>
        </w:rPr>
        <w:t>出让采矿权的，填报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出让</w:t>
      </w:r>
      <w:r>
        <w:rPr>
          <w:rFonts w:ascii="Times New Roman" w:hAnsi="Times New Roman" w:eastAsia="仿宋_GB2312"/>
          <w:color w:val="auto"/>
          <w:sz w:val="30"/>
          <w:szCs w:val="30"/>
        </w:rPr>
        <w:t>合同号。</w:t>
      </w:r>
    </w:p>
    <w:p w14:paraId="50922580"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lang w:val="en-US" w:eastAsia="zh-CN"/>
        </w:rPr>
        <w:t>10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.开采方式：</w:t>
      </w:r>
      <w:r>
        <w:rPr>
          <w:rFonts w:ascii="Times New Roman" w:hAnsi="Times New Roman" w:eastAsia="仿宋_GB2312"/>
          <w:color w:val="auto"/>
          <w:sz w:val="30"/>
          <w:szCs w:val="30"/>
        </w:rPr>
        <w:t>地下开采、露天开采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、露天/地下联合开采</w:t>
      </w:r>
      <w:r>
        <w:rPr>
          <w:rFonts w:ascii="Times New Roman" w:hAnsi="Times New Roman" w:eastAsia="仿宋_GB2312"/>
          <w:color w:val="auto"/>
          <w:sz w:val="30"/>
          <w:szCs w:val="30"/>
        </w:rPr>
        <w:t>，按照</w:t>
      </w: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经评审通过的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开采方案或原开发利用方案</w:t>
      </w:r>
      <w:r>
        <w:rPr>
          <w:rFonts w:ascii="Times New Roman" w:hAnsi="Times New Roman" w:eastAsia="仿宋_GB2312"/>
          <w:color w:val="auto"/>
          <w:sz w:val="30"/>
          <w:szCs w:val="30"/>
        </w:rPr>
        <w:t>填报。</w:t>
      </w:r>
    </w:p>
    <w:p w14:paraId="360128A5"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1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.矿山拟建设规模（万吨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</w:rPr>
        <w:t>、亿立方米、万立方米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/年）：</w:t>
      </w:r>
      <w:r>
        <w:rPr>
          <w:rFonts w:ascii="Times New Roman" w:hAnsi="Times New Roman" w:eastAsia="仿宋_GB2312"/>
          <w:color w:val="auto"/>
          <w:sz w:val="30"/>
          <w:szCs w:val="30"/>
        </w:rPr>
        <w:t>按照</w:t>
      </w: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经评审通过的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开采方案或原开发利用方案</w:t>
      </w:r>
      <w:r>
        <w:rPr>
          <w:rFonts w:ascii="Times New Roman" w:hAnsi="Times New Roman" w:eastAsia="仿宋_GB2312"/>
          <w:color w:val="auto"/>
          <w:sz w:val="30"/>
          <w:szCs w:val="30"/>
        </w:rPr>
        <w:t>填报。</w:t>
      </w:r>
    </w:p>
    <w:p w14:paraId="7C414D1B"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1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.矿山拟服务年限（年）：</w:t>
      </w:r>
      <w:r>
        <w:rPr>
          <w:rFonts w:ascii="Times New Roman" w:hAnsi="Times New Roman" w:eastAsia="仿宋_GB2312"/>
          <w:color w:val="auto"/>
          <w:sz w:val="30"/>
          <w:szCs w:val="30"/>
        </w:rPr>
        <w:t>按照</w:t>
      </w: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经评审通过的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开采方案或原开发利用方案</w:t>
      </w:r>
      <w:r>
        <w:rPr>
          <w:rFonts w:ascii="Times New Roman" w:hAnsi="Times New Roman" w:eastAsia="仿宋_GB2312"/>
          <w:color w:val="auto"/>
          <w:sz w:val="30"/>
          <w:szCs w:val="30"/>
        </w:rPr>
        <w:t>填报。</w:t>
      </w:r>
    </w:p>
    <w:p w14:paraId="28A5C088"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1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.申请许可年限（年）：</w:t>
      </w:r>
      <w:r>
        <w:rPr>
          <w:rFonts w:ascii="Times New Roman" w:hAnsi="Times New Roman" w:eastAsia="仿宋_GB2312"/>
          <w:color w:val="auto"/>
          <w:sz w:val="30"/>
          <w:szCs w:val="30"/>
        </w:rPr>
        <w:t>按照规定填报。</w:t>
      </w:r>
    </w:p>
    <w:p w14:paraId="19F5F6D4"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</w:rPr>
        <w:t>1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</w:rPr>
        <w:t>延续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：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0"/>
          <w:szCs w:val="30"/>
          <w:lang w:val="en" w:eastAsia="zh-CN"/>
        </w:rPr>
        <w:t>采矿许可与采矿权登记分开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lang w:eastAsia="zh-CN"/>
        </w:rPr>
        <w:t>办理的，填报已取得的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不动产权证书（采矿权）证号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color w:val="auto"/>
          <w:sz w:val="30"/>
          <w:szCs w:val="30"/>
        </w:rPr>
        <w:t>生产规模（万吨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、亿立方米、万立方米</w:t>
      </w:r>
      <w:r>
        <w:rPr>
          <w:rFonts w:ascii="Times New Roman" w:hAnsi="Times New Roman" w:eastAsia="仿宋_GB2312"/>
          <w:color w:val="auto"/>
          <w:sz w:val="30"/>
          <w:szCs w:val="30"/>
        </w:rPr>
        <w:t>/年）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按照</w:t>
      </w: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经评审通过的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开采方案或原开发利用方案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填写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 w14:paraId="6B9BEB9E"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lang w:val="en-US" w:eastAsia="zh-CN"/>
        </w:rPr>
        <w:t>15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.变更：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0"/>
          <w:szCs w:val="30"/>
          <w:lang w:val="en" w:eastAsia="zh-CN"/>
        </w:rPr>
        <w:t>采矿许可与采矿权登记分开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lang w:eastAsia="zh-CN"/>
        </w:rPr>
        <w:t>办理的，填报已取得的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不动产权证书（采矿权）证号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color w:val="auto"/>
          <w:sz w:val="30"/>
          <w:szCs w:val="30"/>
        </w:rPr>
        <w:t>生产规模（万吨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、亿立方米、万立方米</w:t>
      </w:r>
      <w:r>
        <w:rPr>
          <w:rFonts w:ascii="Times New Roman" w:hAnsi="Times New Roman" w:eastAsia="仿宋_GB2312"/>
          <w:color w:val="auto"/>
          <w:sz w:val="30"/>
          <w:szCs w:val="30"/>
        </w:rPr>
        <w:t>/年）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按照经评审通过的开采方案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或原开发利用方案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填写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 w14:paraId="1BC341EF"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lang w:val="en-US" w:eastAsia="zh-CN"/>
        </w:rPr>
        <w:t>16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.采矿许可申请变更情形：</w:t>
      </w:r>
      <w:r>
        <w:rPr>
          <w:rFonts w:ascii="Times New Roman" w:hAnsi="Times New Roman" w:eastAsia="仿宋_GB2312"/>
          <w:color w:val="auto"/>
          <w:sz w:val="30"/>
          <w:szCs w:val="30"/>
        </w:rPr>
        <w:t>包括变更采矿权人、缩小开采区域、扩大开采区域、变更主要开采矿种、变更开采方式。</w:t>
      </w:r>
    </w:p>
    <w:p w14:paraId="1EAC9E1A"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lang w:val="en-US" w:eastAsia="zh-CN"/>
        </w:rPr>
        <w:t>17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.变更采矿权人或采矿权转让：</w:t>
      </w:r>
      <w:r>
        <w:rPr>
          <w:rFonts w:ascii="Times New Roman" w:hAnsi="Times New Roman" w:eastAsia="仿宋_GB2312"/>
          <w:color w:val="auto"/>
          <w:sz w:val="30"/>
          <w:szCs w:val="30"/>
        </w:rPr>
        <w:t>应填报原采矿权人、现采矿权人或采矿权变更申请人。</w:t>
      </w:r>
    </w:p>
    <w:p w14:paraId="4B8B0619"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lang w:val="en-US" w:eastAsia="zh-CN"/>
        </w:rPr>
        <w:t>18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.缩小开采区域：</w:t>
      </w:r>
      <w:r>
        <w:rPr>
          <w:rFonts w:ascii="Times New Roman" w:hAnsi="Times New Roman" w:eastAsia="仿宋_GB2312"/>
          <w:color w:val="auto"/>
          <w:sz w:val="30"/>
          <w:szCs w:val="30"/>
        </w:rPr>
        <w:t>填报原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开采区域</w:t>
      </w:r>
      <w:r>
        <w:rPr>
          <w:rFonts w:ascii="Times New Roman" w:hAnsi="Times New Roman" w:eastAsia="仿宋_GB2312"/>
          <w:color w:val="auto"/>
          <w:sz w:val="30"/>
          <w:szCs w:val="30"/>
        </w:rPr>
        <w:t>面积（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平方千米</w:t>
      </w:r>
      <w:r>
        <w:rPr>
          <w:rFonts w:ascii="Times New Roman" w:hAnsi="Times New Roman" w:eastAsia="仿宋_GB2312"/>
          <w:color w:val="auto"/>
          <w:sz w:val="30"/>
          <w:szCs w:val="30"/>
        </w:rPr>
        <w:t>）、原开采标高、现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开采区域</w:t>
      </w:r>
      <w:r>
        <w:rPr>
          <w:rFonts w:ascii="Times New Roman" w:hAnsi="Times New Roman" w:eastAsia="仿宋_GB2312"/>
          <w:color w:val="auto"/>
          <w:sz w:val="30"/>
          <w:szCs w:val="30"/>
        </w:rPr>
        <w:t>面积（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平方千米</w:t>
      </w:r>
      <w:r>
        <w:rPr>
          <w:rFonts w:ascii="Times New Roman" w:hAnsi="Times New Roman" w:eastAsia="仿宋_GB2312"/>
          <w:color w:val="auto"/>
          <w:sz w:val="30"/>
          <w:szCs w:val="30"/>
        </w:rPr>
        <w:t>）、现开采标高。</w:t>
      </w:r>
    </w:p>
    <w:p w14:paraId="526C51A0"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lang w:val="en-US" w:eastAsia="zh-CN"/>
        </w:rPr>
        <w:t>19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.扩大开采区域：</w:t>
      </w:r>
      <w:r>
        <w:rPr>
          <w:rFonts w:ascii="Times New Roman" w:hAnsi="Times New Roman" w:eastAsia="仿宋_GB2312"/>
          <w:color w:val="auto"/>
          <w:sz w:val="30"/>
          <w:szCs w:val="30"/>
        </w:rPr>
        <w:t>填报原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开采区域</w:t>
      </w:r>
      <w:r>
        <w:rPr>
          <w:rFonts w:ascii="Times New Roman" w:hAnsi="Times New Roman" w:eastAsia="仿宋_GB2312"/>
          <w:color w:val="auto"/>
          <w:sz w:val="30"/>
          <w:szCs w:val="30"/>
        </w:rPr>
        <w:t>面积（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平方千米</w:t>
      </w:r>
      <w:r>
        <w:rPr>
          <w:rFonts w:ascii="Times New Roman" w:hAnsi="Times New Roman" w:eastAsia="仿宋_GB2312"/>
          <w:color w:val="auto"/>
          <w:sz w:val="30"/>
          <w:szCs w:val="30"/>
        </w:rPr>
        <w:t>）、原开采标高、现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开采区域</w:t>
      </w:r>
      <w:r>
        <w:rPr>
          <w:rFonts w:ascii="Times New Roman" w:hAnsi="Times New Roman" w:eastAsia="仿宋_GB2312"/>
          <w:color w:val="auto"/>
          <w:sz w:val="30"/>
          <w:szCs w:val="30"/>
        </w:rPr>
        <w:t>面积（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平方千米</w:t>
      </w:r>
      <w:r>
        <w:rPr>
          <w:rFonts w:ascii="Times New Roman" w:hAnsi="Times New Roman" w:eastAsia="仿宋_GB2312"/>
          <w:color w:val="auto"/>
          <w:sz w:val="30"/>
          <w:szCs w:val="30"/>
        </w:rPr>
        <w:t>）/现开采标高。</w:t>
      </w:r>
    </w:p>
    <w:p w14:paraId="4F4C51B6"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lang w:val="en-US" w:eastAsia="zh-CN"/>
        </w:rPr>
        <w:t>20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.扩大部分依据：</w:t>
      </w:r>
      <w:r>
        <w:rPr>
          <w:rFonts w:ascii="Times New Roman" w:hAnsi="Times New Roman" w:eastAsia="仿宋_GB2312"/>
          <w:color w:val="auto"/>
          <w:sz w:val="30"/>
          <w:szCs w:val="30"/>
        </w:rPr>
        <w:t>选择探矿权转采矿权、协议出让（采矿权）、招拍挂出让（采矿权）、井巷工程纳入（无矿产资源）。</w:t>
      </w:r>
    </w:p>
    <w:p w14:paraId="49459C7B"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lang w:val="en-US" w:eastAsia="zh-CN"/>
        </w:rPr>
        <w:t>21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.注销：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0"/>
          <w:szCs w:val="30"/>
          <w:lang w:val="en" w:eastAsia="zh-CN"/>
        </w:rPr>
        <w:t>采矿许可与采矿权登记分开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lang w:eastAsia="zh-CN"/>
        </w:rPr>
        <w:t>办理的，</w:t>
      </w:r>
      <w:r>
        <w:rPr>
          <w:rFonts w:ascii="Times New Roman" w:hAnsi="Times New Roman" w:eastAsia="仿宋_GB2312"/>
          <w:color w:val="auto"/>
          <w:sz w:val="30"/>
          <w:szCs w:val="30"/>
        </w:rPr>
        <w:t>填报申请注销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不动产权证书（采矿权）证号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 w14:paraId="6D5EC4B4"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lang w:val="en-US" w:eastAsia="zh-CN"/>
        </w:rPr>
        <w:t>22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</w:rPr>
        <w:t>.注销采矿许可理由：</w:t>
      </w:r>
      <w:r>
        <w:rPr>
          <w:rFonts w:ascii="Times New Roman" w:hAnsi="Times New Roman" w:eastAsia="仿宋_GB2312"/>
          <w:color w:val="auto"/>
          <w:sz w:val="30"/>
          <w:szCs w:val="30"/>
        </w:rPr>
        <w:t>选择注销类型。</w:t>
      </w:r>
    </w:p>
    <w:p w14:paraId="45DDE90B">
      <w:pPr>
        <w:pStyle w:val="2"/>
        <w:rPr>
          <w:rFonts w:ascii="Times New Roman"/>
          <w:color w:val="auto"/>
        </w:rPr>
      </w:pPr>
    </w:p>
    <w:p w14:paraId="6E9212A6">
      <w:pPr>
        <w:adjustRightInd w:val="0"/>
        <w:snapToGrid w:val="0"/>
        <w:spacing w:line="40" w:lineRule="exact"/>
        <w:rPr>
          <w:color w:val="auto"/>
        </w:rPr>
      </w:pPr>
    </w:p>
    <w:p w14:paraId="1586C783">
      <w:pPr>
        <w:adjustRightInd w:val="0"/>
        <w:snapToGrid w:val="0"/>
        <w:spacing w:line="40" w:lineRule="exact"/>
        <w:rPr>
          <w:color w:val="auto"/>
        </w:rPr>
      </w:pPr>
    </w:p>
    <w:p w14:paraId="4181570E">
      <w:pPr>
        <w:adjustRightInd w:val="0"/>
        <w:snapToGrid w:val="0"/>
        <w:spacing w:line="40" w:lineRule="exact"/>
        <w:rPr>
          <w:color w:val="auto"/>
        </w:rPr>
      </w:pPr>
    </w:p>
    <w:p w14:paraId="1DE34E96">
      <w:pPr>
        <w:adjustRightInd w:val="0"/>
        <w:snapToGrid w:val="0"/>
        <w:spacing w:line="40" w:lineRule="exact"/>
        <w:rPr>
          <w:color w:val="auto"/>
        </w:rPr>
      </w:pPr>
      <w:r>
        <w:rPr>
          <w:color w:val="auto"/>
        </w:rPr>
        <w:br w:type="page"/>
      </w:r>
    </w:p>
    <w:tbl>
      <w:tblPr>
        <w:tblStyle w:val="6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858"/>
        <w:gridCol w:w="1034"/>
        <w:gridCol w:w="150"/>
        <w:gridCol w:w="256"/>
        <w:gridCol w:w="849"/>
        <w:gridCol w:w="268"/>
        <w:gridCol w:w="663"/>
        <w:gridCol w:w="324"/>
        <w:gridCol w:w="420"/>
        <w:gridCol w:w="184"/>
        <w:gridCol w:w="69"/>
        <w:gridCol w:w="582"/>
        <w:gridCol w:w="409"/>
        <w:gridCol w:w="10"/>
        <w:gridCol w:w="346"/>
        <w:gridCol w:w="165"/>
        <w:gridCol w:w="325"/>
        <w:gridCol w:w="1258"/>
        <w:gridCol w:w="230"/>
      </w:tblGrid>
      <w:tr w14:paraId="1E5D5A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794" w:hRule="atLeast"/>
          <w:jc w:val="center"/>
        </w:trPr>
        <w:tc>
          <w:tcPr>
            <w:tcW w:w="2563" w:type="dxa"/>
            <w:gridSpan w:val="3"/>
            <w:vMerge w:val="restart"/>
            <w:noWrap w:val="0"/>
            <w:vAlign w:val="center"/>
          </w:tcPr>
          <w:p w14:paraId="468D857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申请人</w:t>
            </w:r>
          </w:p>
        </w:tc>
        <w:tc>
          <w:tcPr>
            <w:tcW w:w="1523" w:type="dxa"/>
            <w:gridSpan w:val="4"/>
            <w:noWrap w:val="0"/>
            <w:vAlign w:val="center"/>
          </w:tcPr>
          <w:p w14:paraId="64648F4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统一社会信用代码</w:t>
            </w:r>
          </w:p>
        </w:tc>
        <w:tc>
          <w:tcPr>
            <w:tcW w:w="1591" w:type="dxa"/>
            <w:gridSpan w:val="4"/>
            <w:noWrap w:val="0"/>
            <w:vAlign w:val="center"/>
          </w:tcPr>
          <w:p w14:paraId="1423211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81" w:type="dxa"/>
            <w:gridSpan w:val="6"/>
            <w:noWrap w:val="0"/>
            <w:vAlign w:val="center"/>
          </w:tcPr>
          <w:p w14:paraId="769B838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法定代表人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 w14:paraId="503D8C3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4423C6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794" w:hRule="atLeast"/>
          <w:jc w:val="center"/>
        </w:trPr>
        <w:tc>
          <w:tcPr>
            <w:tcW w:w="2563" w:type="dxa"/>
            <w:gridSpan w:val="3"/>
            <w:vMerge w:val="continue"/>
            <w:noWrap w:val="0"/>
            <w:vAlign w:val="center"/>
          </w:tcPr>
          <w:p w14:paraId="38EEECE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 w14:paraId="3979C47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单位地址</w:t>
            </w:r>
          </w:p>
        </w:tc>
        <w:tc>
          <w:tcPr>
            <w:tcW w:w="4755" w:type="dxa"/>
            <w:gridSpan w:val="12"/>
            <w:noWrap w:val="0"/>
            <w:vAlign w:val="center"/>
          </w:tcPr>
          <w:p w14:paraId="281C1E1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16A0F0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794" w:hRule="atLeast"/>
          <w:jc w:val="center"/>
        </w:trPr>
        <w:tc>
          <w:tcPr>
            <w:tcW w:w="2563" w:type="dxa"/>
            <w:gridSpan w:val="3"/>
            <w:vMerge w:val="continue"/>
            <w:noWrap w:val="0"/>
            <w:vAlign w:val="center"/>
          </w:tcPr>
          <w:p w14:paraId="67E8C04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 w14:paraId="283390A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矿山地址</w:t>
            </w:r>
          </w:p>
        </w:tc>
        <w:tc>
          <w:tcPr>
            <w:tcW w:w="4755" w:type="dxa"/>
            <w:gridSpan w:val="12"/>
            <w:noWrap w:val="0"/>
            <w:vAlign w:val="center"/>
          </w:tcPr>
          <w:p w14:paraId="2B187AF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52E115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794" w:hRule="atLeast"/>
          <w:jc w:val="center"/>
        </w:trPr>
        <w:tc>
          <w:tcPr>
            <w:tcW w:w="2563" w:type="dxa"/>
            <w:gridSpan w:val="3"/>
            <w:vMerge w:val="continue"/>
            <w:noWrap w:val="0"/>
            <w:vAlign w:val="center"/>
          </w:tcPr>
          <w:p w14:paraId="60E0D2A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 w14:paraId="794414C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企业类型</w:t>
            </w:r>
          </w:p>
        </w:tc>
        <w:tc>
          <w:tcPr>
            <w:tcW w:w="1591" w:type="dxa"/>
            <w:gridSpan w:val="4"/>
            <w:noWrap w:val="0"/>
            <w:vAlign w:val="center"/>
          </w:tcPr>
          <w:p w14:paraId="3CE7B7B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416" w:type="dxa"/>
            <w:gridSpan w:val="5"/>
            <w:noWrap w:val="0"/>
            <w:vAlign w:val="center"/>
          </w:tcPr>
          <w:p w14:paraId="5832F1BB">
            <w:pPr>
              <w:tabs>
                <w:tab w:val="center" w:pos="1236"/>
                <w:tab w:val="right" w:pos="2353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联系电话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5A100D7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2E7381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794" w:hRule="atLeast"/>
          <w:jc w:val="center"/>
        </w:trPr>
        <w:tc>
          <w:tcPr>
            <w:tcW w:w="2563" w:type="dxa"/>
            <w:gridSpan w:val="3"/>
            <w:noWrap w:val="0"/>
            <w:vAlign w:val="center"/>
          </w:tcPr>
          <w:p w14:paraId="1B6DDDE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本次申请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开采主矿种</w:t>
            </w:r>
          </w:p>
        </w:tc>
        <w:tc>
          <w:tcPr>
            <w:tcW w:w="1523" w:type="dxa"/>
            <w:gridSpan w:val="4"/>
            <w:noWrap w:val="0"/>
            <w:vAlign w:val="center"/>
          </w:tcPr>
          <w:p w14:paraId="476DAEE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91" w:type="dxa"/>
            <w:gridSpan w:val="4"/>
            <w:noWrap w:val="0"/>
            <w:vAlign w:val="center"/>
          </w:tcPr>
          <w:p w14:paraId="66C0431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本次申请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共伴生矿种</w:t>
            </w:r>
          </w:p>
        </w:tc>
        <w:tc>
          <w:tcPr>
            <w:tcW w:w="3164" w:type="dxa"/>
            <w:gridSpan w:val="8"/>
            <w:noWrap w:val="0"/>
            <w:vAlign w:val="center"/>
          </w:tcPr>
          <w:p w14:paraId="499848D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0DF10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794" w:hRule="atLeast"/>
          <w:jc w:val="center"/>
        </w:trPr>
        <w:tc>
          <w:tcPr>
            <w:tcW w:w="2563" w:type="dxa"/>
            <w:gridSpan w:val="3"/>
            <w:noWrap w:val="0"/>
            <w:vAlign w:val="center"/>
          </w:tcPr>
          <w:p w14:paraId="06A5889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本次申请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面积</w:t>
            </w:r>
            <w:r>
              <w:rPr>
                <w:rFonts w:ascii="Times New Roman" w:hAnsi="Times New Roman" w:eastAsia="仿宋_GB2312"/>
                <w:kern w:val="2"/>
                <w:sz w:val="21"/>
                <w:szCs w:val="21"/>
              </w:rPr>
              <w:t>（km</w:t>
            </w:r>
            <w:r>
              <w:rPr>
                <w:rFonts w:ascii="Times New Roman" w:hAnsi="Times New Roman" w:eastAsia="仿宋_GB2312"/>
                <w:kern w:val="2"/>
                <w:sz w:val="21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kern w:val="2"/>
                <w:sz w:val="21"/>
                <w:szCs w:val="21"/>
              </w:rPr>
              <w:t>）</w:t>
            </w:r>
          </w:p>
        </w:tc>
        <w:tc>
          <w:tcPr>
            <w:tcW w:w="1523" w:type="dxa"/>
            <w:gridSpan w:val="4"/>
            <w:noWrap w:val="0"/>
            <w:vAlign w:val="center"/>
          </w:tcPr>
          <w:p w14:paraId="562AEC3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91" w:type="dxa"/>
            <w:gridSpan w:val="4"/>
            <w:noWrap w:val="0"/>
            <w:vAlign w:val="center"/>
          </w:tcPr>
          <w:p w14:paraId="5CE0609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本次申请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开采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方式</w:t>
            </w:r>
          </w:p>
        </w:tc>
        <w:tc>
          <w:tcPr>
            <w:tcW w:w="3164" w:type="dxa"/>
            <w:gridSpan w:val="8"/>
            <w:noWrap w:val="0"/>
            <w:vAlign w:val="center"/>
          </w:tcPr>
          <w:p w14:paraId="412BC6F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318DA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794" w:hRule="atLeast"/>
          <w:jc w:val="center"/>
        </w:trPr>
        <w:tc>
          <w:tcPr>
            <w:tcW w:w="2563" w:type="dxa"/>
            <w:gridSpan w:val="3"/>
            <w:noWrap w:val="0"/>
            <w:vAlign w:val="center"/>
          </w:tcPr>
          <w:p w14:paraId="5B3844E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本次申请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开采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深度</w:t>
            </w:r>
          </w:p>
        </w:tc>
        <w:tc>
          <w:tcPr>
            <w:tcW w:w="6278" w:type="dxa"/>
            <w:gridSpan w:val="16"/>
            <w:noWrap w:val="0"/>
            <w:vAlign w:val="center"/>
          </w:tcPr>
          <w:p w14:paraId="4BC950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BE4DB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794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 w14:paraId="5D06D45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□首次申请</w:t>
            </w:r>
          </w:p>
        </w:tc>
        <w:tc>
          <w:tcPr>
            <w:tcW w:w="1892" w:type="dxa"/>
            <w:gridSpan w:val="2"/>
            <w:vMerge w:val="restart"/>
            <w:noWrap w:val="0"/>
            <w:vAlign w:val="center"/>
          </w:tcPr>
          <w:p w14:paraId="3C6D37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申请采矿许可矿业权情况</w:t>
            </w:r>
          </w:p>
        </w:tc>
        <w:tc>
          <w:tcPr>
            <w:tcW w:w="1523" w:type="dxa"/>
            <w:gridSpan w:val="4"/>
            <w:vMerge w:val="restart"/>
            <w:noWrap w:val="0"/>
            <w:vAlign w:val="center"/>
          </w:tcPr>
          <w:p w14:paraId="10D3205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□探转采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 w14:paraId="23E04D9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不动产权证书（探矿权）证号</w:t>
            </w:r>
          </w:p>
        </w:tc>
        <w:tc>
          <w:tcPr>
            <w:tcW w:w="3348" w:type="dxa"/>
            <w:gridSpan w:val="9"/>
            <w:noWrap w:val="0"/>
            <w:vAlign w:val="center"/>
          </w:tcPr>
          <w:p w14:paraId="05491B7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" w:eastAsia="zh-CN"/>
              </w:rPr>
              <w:t>采矿许可与采矿权登记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一并办理的填写）</w:t>
            </w:r>
          </w:p>
        </w:tc>
      </w:tr>
      <w:tr w14:paraId="725E9E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794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0DBA5DE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 w14:paraId="73F1295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23" w:type="dxa"/>
            <w:gridSpan w:val="4"/>
            <w:vMerge w:val="continue"/>
            <w:noWrap w:val="0"/>
            <w:vAlign w:val="center"/>
          </w:tcPr>
          <w:p w14:paraId="7E8EBE8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5795AD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eastAsia="仿宋_GB2312" w:cs="仿宋_GB2312"/>
                <w:color w:val="auto"/>
                <w:sz w:val="22"/>
                <w:szCs w:val="22"/>
              </w:rPr>
              <w:t>不动产权证书（采矿权）证号</w:t>
            </w:r>
          </w:p>
        </w:tc>
        <w:tc>
          <w:tcPr>
            <w:tcW w:w="3348" w:type="dxa"/>
            <w:gridSpan w:val="9"/>
            <w:noWrap w:val="0"/>
            <w:vAlign w:val="center"/>
          </w:tcPr>
          <w:p w14:paraId="77CD095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" w:eastAsia="zh-CN"/>
              </w:rPr>
              <w:t>采矿许可与采矿权登记分开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办理的填写）</w:t>
            </w:r>
          </w:p>
        </w:tc>
      </w:tr>
      <w:tr w14:paraId="7F4BC7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747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03743CC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 w14:paraId="0DFA8A6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23" w:type="dxa"/>
            <w:gridSpan w:val="4"/>
            <w:vMerge w:val="restart"/>
            <w:noWrap w:val="0"/>
            <w:vAlign w:val="center"/>
          </w:tcPr>
          <w:p w14:paraId="39EF67A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□直接出让采矿权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 w14:paraId="6A9EEE34">
            <w:pPr>
              <w:adjustRightInd w:val="0"/>
              <w:snapToGrid w:val="0"/>
              <w:ind w:right="24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出让合同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编号</w:t>
            </w:r>
          </w:p>
        </w:tc>
        <w:tc>
          <w:tcPr>
            <w:tcW w:w="3348" w:type="dxa"/>
            <w:gridSpan w:val="9"/>
            <w:noWrap w:val="0"/>
            <w:vAlign w:val="center"/>
          </w:tcPr>
          <w:p w14:paraId="5DD1763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505CBD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850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35FD129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 w14:paraId="03B4F7F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开采方式</w:t>
            </w:r>
          </w:p>
        </w:tc>
        <w:tc>
          <w:tcPr>
            <w:tcW w:w="6278" w:type="dxa"/>
            <w:gridSpan w:val="16"/>
            <w:noWrap w:val="0"/>
            <w:vAlign w:val="center"/>
          </w:tcPr>
          <w:p w14:paraId="48E3288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□露天□地下□露天/地下</w:t>
            </w:r>
          </w:p>
        </w:tc>
      </w:tr>
      <w:tr w14:paraId="0FF094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918" w:hRule="atLeast"/>
          <w:jc w:val="center"/>
        </w:trPr>
        <w:tc>
          <w:tcPr>
            <w:tcW w:w="67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CEA6B1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 w14:paraId="28A7520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矿山拟建设规模（万吨、亿立方米、万立方米/年）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 w14:paraId="2104A4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7DA476E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矿山拟服务年限（年）</w:t>
            </w:r>
          </w:p>
        </w:tc>
        <w:tc>
          <w:tcPr>
            <w:tcW w:w="1255" w:type="dxa"/>
            <w:gridSpan w:val="4"/>
            <w:noWrap w:val="0"/>
            <w:vAlign w:val="center"/>
          </w:tcPr>
          <w:p w14:paraId="73A56A7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55" w:type="dxa"/>
            <w:gridSpan w:val="5"/>
            <w:noWrap w:val="0"/>
            <w:vAlign w:val="center"/>
          </w:tcPr>
          <w:p w14:paraId="2EF85DD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申请许可年限（年）</w:t>
            </w:r>
          </w:p>
        </w:tc>
        <w:tc>
          <w:tcPr>
            <w:tcW w:w="1258" w:type="dxa"/>
            <w:noWrap w:val="0"/>
            <w:vAlign w:val="center"/>
          </w:tcPr>
          <w:p w14:paraId="31B3B26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71EB68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1095" w:hRule="atLeast"/>
          <w:jc w:val="center"/>
        </w:trPr>
        <w:tc>
          <w:tcPr>
            <w:tcW w:w="67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26FBC55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</w:t>
            </w:r>
          </w:p>
          <w:p w14:paraId="7E01F5F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延续</w:t>
            </w:r>
          </w:p>
        </w:tc>
        <w:tc>
          <w:tcPr>
            <w:tcW w:w="1892" w:type="dxa"/>
            <w:gridSpan w:val="2"/>
            <w:vMerge w:val="restart"/>
            <w:noWrap w:val="0"/>
            <w:vAlign w:val="center"/>
          </w:tcPr>
          <w:p w14:paraId="223601A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不动产权证书（采矿权）证号</w:t>
            </w:r>
          </w:p>
        </w:tc>
        <w:tc>
          <w:tcPr>
            <w:tcW w:w="1523" w:type="dxa"/>
            <w:gridSpan w:val="4"/>
            <w:vMerge w:val="restart"/>
            <w:noWrap w:val="0"/>
            <w:vAlign w:val="center"/>
          </w:tcPr>
          <w:p w14:paraId="1C4F7FD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" w:eastAsia="zh-CN"/>
              </w:rPr>
              <w:t>采矿许可与采矿权登记分开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办理的填写）</w:t>
            </w:r>
          </w:p>
        </w:tc>
        <w:tc>
          <w:tcPr>
            <w:tcW w:w="265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7FAFD5E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生产规模（万吨、亿立方米、万立方米/年）</w:t>
            </w:r>
          </w:p>
        </w:tc>
        <w:tc>
          <w:tcPr>
            <w:tcW w:w="210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279FD8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1C5E30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880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 w14:paraId="4E8D194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</w:t>
            </w:r>
          </w:p>
          <w:p w14:paraId="1E9C39B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变更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 w14:paraId="0D4E7D1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不动产权证书（采矿权）证号</w:t>
            </w:r>
          </w:p>
        </w:tc>
        <w:tc>
          <w:tcPr>
            <w:tcW w:w="1523" w:type="dxa"/>
            <w:gridSpan w:val="4"/>
            <w:noWrap w:val="0"/>
            <w:vAlign w:val="center"/>
          </w:tcPr>
          <w:p w14:paraId="03D2429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" w:eastAsia="zh-CN"/>
              </w:rPr>
              <w:t>采矿许可与采矿权登记分开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办理的填写）</w:t>
            </w:r>
          </w:p>
        </w:tc>
        <w:tc>
          <w:tcPr>
            <w:tcW w:w="2661" w:type="dxa"/>
            <w:gridSpan w:val="8"/>
            <w:noWrap w:val="0"/>
            <w:vAlign w:val="center"/>
          </w:tcPr>
          <w:p w14:paraId="3126BCD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生产规模（万吨、亿立方米、万立方米/年）</w:t>
            </w:r>
          </w:p>
        </w:tc>
        <w:tc>
          <w:tcPr>
            <w:tcW w:w="2094" w:type="dxa"/>
            <w:gridSpan w:val="4"/>
            <w:noWrap w:val="0"/>
            <w:vAlign w:val="center"/>
          </w:tcPr>
          <w:p w14:paraId="0C864F6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048D93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1153" w:hRule="atLeast"/>
          <w:jc w:val="center"/>
        </w:trPr>
        <w:tc>
          <w:tcPr>
            <w:tcW w:w="671" w:type="dxa"/>
            <w:vMerge w:val="continue"/>
            <w:noWrap w:val="0"/>
            <w:vAlign w:val="top"/>
          </w:tcPr>
          <w:p w14:paraId="24640E9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3415" w:type="dxa"/>
            <w:gridSpan w:val="6"/>
            <w:noWrap w:val="0"/>
            <w:vAlign w:val="center"/>
          </w:tcPr>
          <w:p w14:paraId="1F39063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采矿许可申请变更情形</w:t>
            </w:r>
          </w:p>
        </w:tc>
        <w:tc>
          <w:tcPr>
            <w:tcW w:w="4755" w:type="dxa"/>
            <w:gridSpan w:val="12"/>
            <w:noWrap w:val="0"/>
            <w:vAlign w:val="center"/>
          </w:tcPr>
          <w:p w14:paraId="5E9BF4BC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□变更（转让）采矿权人 □缩小开采区域□扩大开采区域     □变更开采矿种</w:t>
            </w:r>
          </w:p>
          <w:p w14:paraId="02D31C12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□变更开采方式</w:t>
            </w:r>
          </w:p>
        </w:tc>
      </w:tr>
      <w:tr w14:paraId="1CBE8F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494" w:hRule="atLeast"/>
          <w:jc w:val="center"/>
        </w:trPr>
        <w:tc>
          <w:tcPr>
            <w:tcW w:w="671" w:type="dxa"/>
            <w:vMerge w:val="continue"/>
            <w:noWrap w:val="0"/>
            <w:vAlign w:val="top"/>
          </w:tcPr>
          <w:p w14:paraId="3735CAF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8" w:type="dxa"/>
            <w:vMerge w:val="restart"/>
            <w:noWrap w:val="0"/>
            <w:vAlign w:val="center"/>
          </w:tcPr>
          <w:p w14:paraId="45352FD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□变更采矿权人或采矿权转让</w:t>
            </w:r>
          </w:p>
        </w:tc>
        <w:tc>
          <w:tcPr>
            <w:tcW w:w="2557" w:type="dxa"/>
            <w:gridSpan w:val="5"/>
            <w:noWrap w:val="0"/>
            <w:vAlign w:val="center"/>
          </w:tcPr>
          <w:p w14:paraId="229D7F1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原采矿权人</w:t>
            </w:r>
          </w:p>
        </w:tc>
        <w:tc>
          <w:tcPr>
            <w:tcW w:w="4755" w:type="dxa"/>
            <w:gridSpan w:val="12"/>
            <w:noWrap w:val="0"/>
            <w:vAlign w:val="center"/>
          </w:tcPr>
          <w:p w14:paraId="341AA6C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29D1A2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680" w:hRule="atLeast"/>
          <w:jc w:val="center"/>
        </w:trPr>
        <w:tc>
          <w:tcPr>
            <w:tcW w:w="671" w:type="dxa"/>
            <w:vMerge w:val="continue"/>
            <w:noWrap w:val="0"/>
            <w:vAlign w:val="top"/>
          </w:tcPr>
          <w:p w14:paraId="4C82E03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8" w:type="dxa"/>
            <w:vMerge w:val="continue"/>
            <w:noWrap w:val="0"/>
            <w:vAlign w:val="center"/>
          </w:tcPr>
          <w:p w14:paraId="7FA5371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57" w:type="dxa"/>
            <w:gridSpan w:val="5"/>
            <w:noWrap w:val="0"/>
            <w:vAlign w:val="center"/>
          </w:tcPr>
          <w:p w14:paraId="22B16B4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原矿山名称</w:t>
            </w:r>
          </w:p>
        </w:tc>
        <w:tc>
          <w:tcPr>
            <w:tcW w:w="4755" w:type="dxa"/>
            <w:gridSpan w:val="12"/>
            <w:noWrap w:val="0"/>
            <w:vAlign w:val="center"/>
          </w:tcPr>
          <w:p w14:paraId="47AFA9B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2FE03C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680" w:hRule="atLeast"/>
          <w:jc w:val="center"/>
        </w:trPr>
        <w:tc>
          <w:tcPr>
            <w:tcW w:w="671" w:type="dxa"/>
            <w:vMerge w:val="continue"/>
            <w:noWrap w:val="0"/>
            <w:vAlign w:val="top"/>
          </w:tcPr>
          <w:p w14:paraId="6B81B8A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8" w:type="dxa"/>
            <w:vMerge w:val="continue"/>
            <w:noWrap w:val="0"/>
            <w:vAlign w:val="center"/>
          </w:tcPr>
          <w:p w14:paraId="389A766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57" w:type="dxa"/>
            <w:gridSpan w:val="5"/>
            <w:noWrap w:val="0"/>
            <w:vAlign w:val="center"/>
          </w:tcPr>
          <w:p w14:paraId="4A0A5F2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现采矿权人或采矿权变更申请人</w:t>
            </w:r>
          </w:p>
        </w:tc>
        <w:tc>
          <w:tcPr>
            <w:tcW w:w="4755" w:type="dxa"/>
            <w:gridSpan w:val="12"/>
            <w:noWrap w:val="0"/>
            <w:vAlign w:val="center"/>
          </w:tcPr>
          <w:p w14:paraId="35A12A3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10F106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680" w:hRule="atLeast"/>
          <w:jc w:val="center"/>
        </w:trPr>
        <w:tc>
          <w:tcPr>
            <w:tcW w:w="671" w:type="dxa"/>
            <w:vMerge w:val="continue"/>
            <w:noWrap w:val="0"/>
            <w:vAlign w:val="top"/>
          </w:tcPr>
          <w:p w14:paraId="3BB5B2D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8" w:type="dxa"/>
            <w:vMerge w:val="continue"/>
            <w:noWrap w:val="0"/>
            <w:vAlign w:val="center"/>
          </w:tcPr>
          <w:p w14:paraId="0BD951E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57" w:type="dxa"/>
            <w:gridSpan w:val="5"/>
            <w:noWrap w:val="0"/>
            <w:vAlign w:val="center"/>
          </w:tcPr>
          <w:p w14:paraId="47553FA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现矿山名称</w:t>
            </w:r>
          </w:p>
        </w:tc>
        <w:tc>
          <w:tcPr>
            <w:tcW w:w="4755" w:type="dxa"/>
            <w:gridSpan w:val="12"/>
            <w:noWrap w:val="0"/>
            <w:vAlign w:val="center"/>
          </w:tcPr>
          <w:p w14:paraId="353AAE9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1F5F6C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680" w:hRule="atLeast"/>
          <w:jc w:val="center"/>
        </w:trPr>
        <w:tc>
          <w:tcPr>
            <w:tcW w:w="671" w:type="dxa"/>
            <w:vMerge w:val="continue"/>
            <w:noWrap w:val="0"/>
            <w:vAlign w:val="top"/>
          </w:tcPr>
          <w:p w14:paraId="70F699A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8" w:type="dxa"/>
            <w:vMerge w:val="restart"/>
            <w:noWrap w:val="0"/>
            <w:vAlign w:val="center"/>
          </w:tcPr>
          <w:p w14:paraId="5B9A309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□缩小开采区域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41DD95F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原开采区域面积（平方千米）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277E10C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60" w:type="dxa"/>
            <w:gridSpan w:val="5"/>
            <w:noWrap w:val="0"/>
            <w:vAlign w:val="center"/>
          </w:tcPr>
          <w:p w14:paraId="1D9AD0E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原开采标高</w:t>
            </w:r>
          </w:p>
        </w:tc>
        <w:tc>
          <w:tcPr>
            <w:tcW w:w="3095" w:type="dxa"/>
            <w:gridSpan w:val="7"/>
            <w:noWrap w:val="0"/>
            <w:vAlign w:val="center"/>
          </w:tcPr>
          <w:p w14:paraId="698A279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从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米至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米</w:t>
            </w:r>
          </w:p>
        </w:tc>
      </w:tr>
      <w:tr w14:paraId="43EA6F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979" w:hRule="atLeast"/>
          <w:jc w:val="center"/>
        </w:trPr>
        <w:tc>
          <w:tcPr>
            <w:tcW w:w="671" w:type="dxa"/>
            <w:vMerge w:val="continue"/>
            <w:noWrap w:val="0"/>
            <w:vAlign w:val="top"/>
          </w:tcPr>
          <w:p w14:paraId="1E563C1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8" w:type="dxa"/>
            <w:vMerge w:val="continue"/>
            <w:noWrap w:val="0"/>
            <w:vAlign w:val="center"/>
          </w:tcPr>
          <w:p w14:paraId="1696DFB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4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D449AD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现开采区域面积（平方千米）</w:t>
            </w:r>
          </w:p>
        </w:tc>
        <w:tc>
          <w:tcPr>
            <w:tcW w:w="111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BF3C0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60" w:type="dxa"/>
            <w:gridSpan w:val="5"/>
            <w:noWrap w:val="0"/>
            <w:vAlign w:val="center"/>
          </w:tcPr>
          <w:p w14:paraId="5CB5D7E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现开采标高</w:t>
            </w:r>
          </w:p>
        </w:tc>
        <w:tc>
          <w:tcPr>
            <w:tcW w:w="3095" w:type="dxa"/>
            <w:gridSpan w:val="7"/>
            <w:noWrap w:val="0"/>
            <w:vAlign w:val="center"/>
          </w:tcPr>
          <w:p w14:paraId="24D3631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从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米至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米</w:t>
            </w:r>
          </w:p>
        </w:tc>
      </w:tr>
      <w:tr w14:paraId="219AF0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680" w:hRule="atLeast"/>
          <w:jc w:val="center"/>
        </w:trPr>
        <w:tc>
          <w:tcPr>
            <w:tcW w:w="671" w:type="dxa"/>
            <w:vMerge w:val="continue"/>
            <w:noWrap w:val="0"/>
            <w:vAlign w:val="top"/>
          </w:tcPr>
          <w:p w14:paraId="3A1F954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8" w:type="dxa"/>
            <w:vMerge w:val="restart"/>
            <w:noWrap w:val="0"/>
            <w:vAlign w:val="center"/>
          </w:tcPr>
          <w:p w14:paraId="30332BE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□扩大开采区域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1C7A325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原开采区域面积（平方千米）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2AD7C65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60" w:type="dxa"/>
            <w:gridSpan w:val="5"/>
            <w:noWrap w:val="0"/>
            <w:vAlign w:val="center"/>
          </w:tcPr>
          <w:p w14:paraId="7A492E6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原开采标高</w:t>
            </w:r>
          </w:p>
        </w:tc>
        <w:tc>
          <w:tcPr>
            <w:tcW w:w="3095" w:type="dxa"/>
            <w:gridSpan w:val="7"/>
            <w:noWrap w:val="0"/>
            <w:vAlign w:val="center"/>
          </w:tcPr>
          <w:p w14:paraId="04AA001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从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米至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米</w:t>
            </w:r>
          </w:p>
        </w:tc>
      </w:tr>
      <w:tr w14:paraId="418640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680" w:hRule="atLeast"/>
          <w:jc w:val="center"/>
        </w:trPr>
        <w:tc>
          <w:tcPr>
            <w:tcW w:w="671" w:type="dxa"/>
            <w:vMerge w:val="continue"/>
            <w:noWrap w:val="0"/>
            <w:vAlign w:val="top"/>
          </w:tcPr>
          <w:p w14:paraId="5181C21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8" w:type="dxa"/>
            <w:vMerge w:val="continue"/>
            <w:noWrap w:val="0"/>
            <w:vAlign w:val="center"/>
          </w:tcPr>
          <w:p w14:paraId="657A0FA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15C17B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现开采区域面积（平方千米）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0599BAE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60" w:type="dxa"/>
            <w:gridSpan w:val="5"/>
            <w:noWrap w:val="0"/>
            <w:vAlign w:val="center"/>
          </w:tcPr>
          <w:p w14:paraId="2415DF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现开采</w:t>
            </w:r>
          </w:p>
          <w:p w14:paraId="3BB2E92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标高</w:t>
            </w:r>
          </w:p>
        </w:tc>
        <w:tc>
          <w:tcPr>
            <w:tcW w:w="3095" w:type="dxa"/>
            <w:gridSpan w:val="7"/>
            <w:noWrap w:val="0"/>
            <w:vAlign w:val="center"/>
          </w:tcPr>
          <w:p w14:paraId="5845891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从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米至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米</w:t>
            </w:r>
          </w:p>
        </w:tc>
      </w:tr>
      <w:tr w14:paraId="7570FE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910" w:hRule="atLeast"/>
          <w:jc w:val="center"/>
        </w:trPr>
        <w:tc>
          <w:tcPr>
            <w:tcW w:w="671" w:type="dxa"/>
            <w:vMerge w:val="continue"/>
            <w:noWrap w:val="0"/>
            <w:vAlign w:val="top"/>
          </w:tcPr>
          <w:p w14:paraId="7A1E43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8" w:type="dxa"/>
            <w:vMerge w:val="continue"/>
            <w:noWrap w:val="0"/>
            <w:vAlign w:val="center"/>
          </w:tcPr>
          <w:p w14:paraId="0754969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D2D5D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扩大部分依据</w:t>
            </w:r>
          </w:p>
        </w:tc>
        <w:tc>
          <w:tcPr>
            <w:tcW w:w="5872" w:type="dxa"/>
            <w:gridSpan w:val="14"/>
            <w:noWrap w:val="0"/>
            <w:vAlign w:val="center"/>
          </w:tcPr>
          <w:p w14:paraId="450176B1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□探矿权转采矿权□协议出让（采矿权）□招拍挂出让（采矿权）□合并采矿权□井巷工程纳入（无矿产资源）</w:t>
            </w:r>
          </w:p>
        </w:tc>
      </w:tr>
      <w:tr w14:paraId="3E4BE9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680" w:hRule="atLeast"/>
          <w:jc w:val="center"/>
        </w:trPr>
        <w:tc>
          <w:tcPr>
            <w:tcW w:w="671" w:type="dxa"/>
            <w:vMerge w:val="continue"/>
            <w:noWrap w:val="0"/>
            <w:vAlign w:val="top"/>
          </w:tcPr>
          <w:p w14:paraId="2E0A420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8" w:type="dxa"/>
            <w:vMerge w:val="restart"/>
            <w:noWrap w:val="0"/>
            <w:vAlign w:val="center"/>
          </w:tcPr>
          <w:p w14:paraId="371B3DB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□变更开采矿种</w:t>
            </w:r>
          </w:p>
        </w:tc>
        <w:tc>
          <w:tcPr>
            <w:tcW w:w="2557" w:type="dxa"/>
            <w:gridSpan w:val="5"/>
            <w:noWrap w:val="0"/>
            <w:vAlign w:val="center"/>
          </w:tcPr>
          <w:p w14:paraId="1E4383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原开采主矿种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 w14:paraId="3ADF1DE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00" w:type="dxa"/>
            <w:gridSpan w:val="6"/>
            <w:noWrap w:val="0"/>
            <w:vAlign w:val="center"/>
          </w:tcPr>
          <w:p w14:paraId="170A371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现申请开采主矿种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3565F2C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140300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680" w:hRule="atLeast"/>
          <w:jc w:val="center"/>
        </w:trPr>
        <w:tc>
          <w:tcPr>
            <w:tcW w:w="671" w:type="dxa"/>
            <w:vMerge w:val="continue"/>
            <w:noWrap w:val="0"/>
            <w:vAlign w:val="top"/>
          </w:tcPr>
          <w:p w14:paraId="739513A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8" w:type="dxa"/>
            <w:vMerge w:val="continue"/>
            <w:noWrap w:val="0"/>
            <w:vAlign w:val="center"/>
          </w:tcPr>
          <w:p w14:paraId="7BD0014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57" w:type="dxa"/>
            <w:gridSpan w:val="5"/>
            <w:noWrap w:val="0"/>
            <w:vAlign w:val="center"/>
          </w:tcPr>
          <w:p w14:paraId="0DB7D2E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开采共伴生矿种一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 w14:paraId="5833EA7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00" w:type="dxa"/>
            <w:gridSpan w:val="6"/>
            <w:noWrap w:val="0"/>
            <w:vAlign w:val="center"/>
          </w:tcPr>
          <w:p w14:paraId="3AC493D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开采共伴生矿种一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6DDE11B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23B91A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680" w:hRule="atLeast"/>
          <w:jc w:val="center"/>
        </w:trPr>
        <w:tc>
          <w:tcPr>
            <w:tcW w:w="671" w:type="dxa"/>
            <w:vMerge w:val="continue"/>
            <w:noWrap w:val="0"/>
            <w:vAlign w:val="top"/>
          </w:tcPr>
          <w:p w14:paraId="770499B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8" w:type="dxa"/>
            <w:vMerge w:val="continue"/>
            <w:noWrap w:val="0"/>
            <w:vAlign w:val="center"/>
          </w:tcPr>
          <w:p w14:paraId="07AA36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57" w:type="dxa"/>
            <w:gridSpan w:val="5"/>
            <w:noWrap w:val="0"/>
            <w:vAlign w:val="center"/>
          </w:tcPr>
          <w:p w14:paraId="6F282EA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开采共伴生矿种二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 w14:paraId="0375B4F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00" w:type="dxa"/>
            <w:gridSpan w:val="6"/>
            <w:noWrap w:val="0"/>
            <w:vAlign w:val="center"/>
          </w:tcPr>
          <w:p w14:paraId="39D6245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开采共伴生矿种二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5A62D2A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282D36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680" w:hRule="atLeast"/>
          <w:jc w:val="center"/>
        </w:trPr>
        <w:tc>
          <w:tcPr>
            <w:tcW w:w="671" w:type="dxa"/>
            <w:vMerge w:val="continue"/>
            <w:noWrap w:val="0"/>
            <w:vAlign w:val="top"/>
          </w:tcPr>
          <w:p w14:paraId="4D100FF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8" w:type="dxa"/>
            <w:vMerge w:val="continue"/>
            <w:noWrap w:val="0"/>
            <w:vAlign w:val="center"/>
          </w:tcPr>
          <w:p w14:paraId="6704144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57" w:type="dxa"/>
            <w:gridSpan w:val="5"/>
            <w:noWrap w:val="0"/>
            <w:vAlign w:val="center"/>
          </w:tcPr>
          <w:p w14:paraId="3118E4B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……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 w14:paraId="22D5E46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00" w:type="dxa"/>
            <w:gridSpan w:val="6"/>
            <w:noWrap w:val="0"/>
            <w:vAlign w:val="center"/>
          </w:tcPr>
          <w:p w14:paraId="3C2C056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……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3452551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514754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1457" w:hRule="atLeast"/>
          <w:jc w:val="center"/>
        </w:trPr>
        <w:tc>
          <w:tcPr>
            <w:tcW w:w="671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0D564F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8" w:type="dxa"/>
            <w:tcBorders>
              <w:bottom w:val="single" w:color="auto" w:sz="4" w:space="0"/>
            </w:tcBorders>
            <w:noWrap w:val="0"/>
            <w:vAlign w:val="center"/>
          </w:tcPr>
          <w:p w14:paraId="19A9F05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□变更开采方式</w:t>
            </w:r>
          </w:p>
        </w:tc>
        <w:tc>
          <w:tcPr>
            <w:tcW w:w="255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7840249">
            <w:pPr>
              <w:tabs>
                <w:tab w:val="left" w:pos="4706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原开采方式</w:t>
            </w:r>
          </w:p>
        </w:tc>
        <w:tc>
          <w:tcPr>
            <w:tcW w:w="140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DA3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□露天</w:t>
            </w:r>
          </w:p>
          <w:p w14:paraId="0C61BD2B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□地下</w:t>
            </w:r>
          </w:p>
          <w:p w14:paraId="3CC9B8C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□露天/地下</w:t>
            </w:r>
          </w:p>
        </w:tc>
        <w:tc>
          <w:tcPr>
            <w:tcW w:w="1600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A83D6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现申请开采方式</w:t>
            </w:r>
          </w:p>
        </w:tc>
        <w:tc>
          <w:tcPr>
            <w:tcW w:w="17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0B226B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□露天</w:t>
            </w:r>
          </w:p>
          <w:p w14:paraId="01F07B29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□地下</w:t>
            </w:r>
          </w:p>
          <w:p w14:paraId="5221B4A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□露天/地下</w:t>
            </w:r>
          </w:p>
        </w:tc>
      </w:tr>
      <w:tr w14:paraId="4CFC5D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680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934D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□注销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6802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不动产权证书</w:t>
            </w:r>
          </w:p>
          <w:p w14:paraId="16B15A2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（采矿权）证号</w:t>
            </w:r>
          </w:p>
        </w:tc>
        <w:tc>
          <w:tcPr>
            <w:tcW w:w="61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E707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" w:eastAsia="zh-CN"/>
              </w:rPr>
              <w:t>采矿许可与采矿权登记分开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办理的填写）</w:t>
            </w:r>
          </w:p>
        </w:tc>
      </w:tr>
      <w:tr w14:paraId="181D9F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680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7849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BA1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注销采矿许可</w:t>
            </w:r>
          </w:p>
          <w:p w14:paraId="1F73CAD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理由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703A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□资源枯竭，已批准闭坑</w:t>
            </w:r>
          </w:p>
        </w:tc>
        <w:tc>
          <w:tcPr>
            <w:tcW w:w="2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3BC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闭坑报告名称</w:t>
            </w: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A5511">
            <w:pPr>
              <w:adjustRightInd w:val="0"/>
              <w:snapToGrid w:val="0"/>
              <w:ind w:firstLine="630" w:firstLineChars="30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13043A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680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1267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D47B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6D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□政策性关闭，已公告或下达关闭决定</w:t>
            </w:r>
          </w:p>
        </w:tc>
        <w:tc>
          <w:tcPr>
            <w:tcW w:w="2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FB1C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作出关闭决定的单位</w:t>
            </w: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BAC85">
            <w:pPr>
              <w:adjustRightInd w:val="0"/>
              <w:snapToGrid w:val="0"/>
              <w:ind w:firstLine="630" w:firstLineChars="30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7D0A55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7" w:hRule="atLeast"/>
          <w:jc w:val="center"/>
        </w:trPr>
        <w:tc>
          <w:tcPr>
            <w:tcW w:w="671" w:type="dxa"/>
            <w:vMerge w:val="restart"/>
            <w:noWrap w:val="0"/>
            <w:textDirection w:val="tbRlV"/>
            <w:vAlign w:val="center"/>
          </w:tcPr>
          <w:p w14:paraId="5BDC7A18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开采区域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范围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拐点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坐标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及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eastAsia="zh-CN"/>
              </w:rPr>
              <w:t>开采深度</w:t>
            </w:r>
          </w:p>
        </w:tc>
        <w:tc>
          <w:tcPr>
            <w:tcW w:w="8400" w:type="dxa"/>
            <w:gridSpan w:val="19"/>
            <w:noWrap w:val="0"/>
            <w:vAlign w:val="center"/>
          </w:tcPr>
          <w:p w14:paraId="5BAD97C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（系统关联提取）</w:t>
            </w:r>
          </w:p>
        </w:tc>
      </w:tr>
      <w:tr w14:paraId="2E76D4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425E0DBC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  <w:szCs w:val="24"/>
              </w:rPr>
            </w:pPr>
          </w:p>
        </w:tc>
        <w:tc>
          <w:tcPr>
            <w:tcW w:w="8400" w:type="dxa"/>
            <w:gridSpan w:val="19"/>
            <w:noWrap w:val="0"/>
            <w:vAlign w:val="center"/>
          </w:tcPr>
          <w:p w14:paraId="26803D41">
            <w:pPr>
              <w:widowControl/>
              <w:adjustRightInd/>
              <w:snapToGrid/>
              <w:spacing w:after="0"/>
              <w:jc w:val="left"/>
              <w:rPr>
                <w:rFonts w:hint="eastAsia" w:ascii="Times New Roman" w:hAnsi="Times New Roman" w:eastAsia="仿宋_GB2312" w:cs="Times New Roman"/>
                <w:color w:val="auto"/>
                <w:position w:val="-34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2"/>
                <w:position w:val="-34"/>
                <w:sz w:val="24"/>
                <w:szCs w:val="21"/>
              </w:rPr>
              <w:t>开采深度</w:t>
            </w:r>
            <w:r>
              <w:rPr>
                <w:rFonts w:ascii="Times New Roman" w:hAnsi="Times New Roman" w:eastAsia="仿宋_GB2312"/>
                <w:kern w:val="2"/>
                <w:position w:val="-34"/>
                <w:sz w:val="24"/>
                <w:szCs w:val="21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-34"/>
                <w:sz w:val="24"/>
                <w:szCs w:val="21"/>
                <w:lang w:eastAsia="zh-CN"/>
              </w:rPr>
              <w:t>标高由</w:t>
            </w:r>
            <w:r>
              <w:rPr>
                <w:rFonts w:hint="eastAsia" w:ascii="Times New Roman" w:hAnsi="Times New Roman" w:eastAsia="仿宋_GB2312" w:cs="Times New Roman"/>
                <w:color w:val="auto"/>
                <w:position w:val="-34"/>
                <w:sz w:val="24"/>
                <w:szCs w:val="21"/>
                <w:lang w:val="en-US" w:eastAsia="zh-CN"/>
              </w:rPr>
              <w:t>**米至**米（非油气）</w:t>
            </w:r>
          </w:p>
          <w:p w14:paraId="5C7368DE">
            <w:pPr>
              <w:widowControl/>
              <w:adjustRightInd/>
              <w:snapToGrid/>
              <w:spacing w:after="0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position w:val="-34"/>
                <w:sz w:val="24"/>
                <w:szCs w:val="21"/>
                <w:lang w:val="en-US" w:eastAsia="zh-CN"/>
              </w:rPr>
              <w:t xml:space="preserve">          地表以下由**米至**米（油气）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（系统关联提取）</w:t>
            </w:r>
          </w:p>
        </w:tc>
      </w:tr>
      <w:tr w14:paraId="6B62E0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671" w:type="dxa"/>
            <w:noWrap w:val="0"/>
            <w:vAlign w:val="center"/>
          </w:tcPr>
          <w:p w14:paraId="5C43137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备注</w:t>
            </w:r>
          </w:p>
        </w:tc>
        <w:tc>
          <w:tcPr>
            <w:tcW w:w="8400" w:type="dxa"/>
            <w:gridSpan w:val="19"/>
            <w:noWrap w:val="0"/>
            <w:vAlign w:val="center"/>
          </w:tcPr>
          <w:p w14:paraId="44C9E3B0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kern w:val="2"/>
                <w:position w:val="-34"/>
                <w:sz w:val="24"/>
                <w:szCs w:val="21"/>
              </w:rPr>
            </w:pPr>
          </w:p>
        </w:tc>
      </w:tr>
    </w:tbl>
    <w:p w14:paraId="6BF22ADA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309F12A2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0BD708CD"/>
    <w:sectPr>
      <w:pgSz w:w="11906" w:h="16838"/>
      <w:pgMar w:top="1531" w:right="1531" w:bottom="1531" w:left="1531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671F58AF-2FC7-4E08-9FBD-51FBEBDD4C28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83B8206-133D-4543-9488-3851302FB3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CD8BC33-A367-4BA6-A8A5-B77402F8957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691035C-0537-4D03-801E-E3363BA1DAA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8244F"/>
    <w:rsid w:val="19A8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3" w:lineRule="auto"/>
      <w:outlineLvl w:val="1"/>
    </w:pPr>
    <w:rPr>
      <w:rFonts w:ascii="Cambria"/>
      <w:b/>
      <w:sz w:val="32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qFormat/>
    <w:uiPriority w:val="0"/>
    <w:pPr>
      <w:ind w:firstLine="420"/>
    </w:pPr>
  </w:style>
  <w:style w:type="paragraph" w:styleId="4">
    <w:name w:val="Balloon Text"/>
    <w:basedOn w:val="1"/>
    <w:unhideWhenUsed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2025-08-21T09:49:00Z</dcterms:created>
  <dc:creator>敏</dc:creator>
  <cp:lastModifiedBy>敏</cp:lastModifiedBy>
  <dcterms:modified xsi:type="dcterms:W3CDTF">2025-08-21T09:49:44Z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FB9DCF009F7D4D9EBBC1E46D0D6030AA_11</vt:lpwstr>
  </property>
  <property fmtid="{D5CDD505-2E9C-101B-9397-08002B2CF9AE}" pid="4" name="KSOTemplateDocerSaveRecord">
    <vt:lpwstr>eyJoZGlkIjoiZGNjMjk1YmUyZTFkYjE0ODhmZTA4ZjBjMTVmYjc5MjMiLCJ1c2VySWQiOiI3ODI5MDk5NTYifQ==</vt:lpwstr>
  </property>
</Properties>
</file>